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7" w:rsidRDefault="006E6977" w:rsidP="006E6977">
      <w:pPr>
        <w:ind w:left="581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E6977" w:rsidRPr="007946DF" w:rsidRDefault="006E6977" w:rsidP="007946DF">
      <w:pPr>
        <w:ind w:left="5812"/>
        <w:rPr>
          <w:sz w:val="28"/>
          <w:szCs w:val="28"/>
        </w:rPr>
      </w:pPr>
      <w:r w:rsidRPr="007946DF">
        <w:rPr>
          <w:sz w:val="28"/>
          <w:szCs w:val="28"/>
        </w:rPr>
        <w:t xml:space="preserve">к приказу </w:t>
      </w:r>
      <w:r w:rsidR="007946DF" w:rsidRPr="007946DF">
        <w:rPr>
          <w:sz w:val="28"/>
          <w:szCs w:val="28"/>
        </w:rPr>
        <w:t>от 7</w:t>
      </w:r>
      <w:r w:rsidR="00461DC1">
        <w:rPr>
          <w:sz w:val="28"/>
          <w:szCs w:val="28"/>
        </w:rPr>
        <w:t>4</w:t>
      </w:r>
      <w:r w:rsidR="007946DF" w:rsidRPr="007946DF">
        <w:rPr>
          <w:sz w:val="28"/>
          <w:szCs w:val="28"/>
        </w:rPr>
        <w:t xml:space="preserve"> от 12.05.2021</w:t>
      </w:r>
    </w:p>
    <w:p w:rsidR="006E6977" w:rsidRPr="007946DF" w:rsidRDefault="006E6977" w:rsidP="006E6977">
      <w:pPr>
        <w:jc w:val="center"/>
        <w:rPr>
          <w:b/>
          <w:sz w:val="28"/>
          <w:szCs w:val="28"/>
        </w:rPr>
      </w:pPr>
    </w:p>
    <w:p w:rsidR="006E6977" w:rsidRDefault="006E6977" w:rsidP="006E69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</w:t>
      </w:r>
    </w:p>
    <w:p w:rsidR="006E6977" w:rsidRDefault="006E6977" w:rsidP="006E6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действий в условиях чрезвычайной ситуации при угрозе или осуществлении террористического акта</w:t>
      </w:r>
    </w:p>
    <w:p w:rsidR="006E6977" w:rsidRDefault="006E6977" w:rsidP="006E6977">
      <w:pPr>
        <w:jc w:val="both"/>
        <w:rPr>
          <w:sz w:val="28"/>
          <w:szCs w:val="28"/>
        </w:rPr>
      </w:pPr>
    </w:p>
    <w:p w:rsidR="006E6977" w:rsidRDefault="006E6977" w:rsidP="006E6977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При обнаружении предмета, похожего на взрывное устройство (ВУ)</w:t>
      </w:r>
    </w:p>
    <w:p w:rsidR="006E6977" w:rsidRDefault="006E6977" w:rsidP="006E6977">
      <w:pPr>
        <w:numPr>
          <w:ilvl w:val="0"/>
          <w:numId w:val="1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>Признаки, которые могут указывать на наличие ВУ: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Наличие на обнаруженном предмете проводов, веревок, скотча, изоленты;</w:t>
      </w:r>
    </w:p>
    <w:p w:rsidR="006E6977" w:rsidRDefault="006E6977" w:rsidP="006E6977">
      <w:pPr>
        <w:tabs>
          <w:tab w:val="num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Подозрительные звуки, щелчки, тиканье часов, издаваемые предметом;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Характерный запах миндаля или другой необычный запах, исходящий от предмета.</w:t>
      </w:r>
    </w:p>
    <w:p w:rsidR="006E6977" w:rsidRDefault="006E6977" w:rsidP="006E6977">
      <w:pPr>
        <w:numPr>
          <w:ilvl w:val="0"/>
          <w:numId w:val="1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>Причины, служащие поводом для опасения: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Нахождение подозрительных лиц на территории образовательного учреждения (ОУ) перед обнаружением предмета;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Угрозы по телефону или в почтовых отправлениях.</w:t>
      </w:r>
    </w:p>
    <w:p w:rsidR="006E6977" w:rsidRDefault="006E6977" w:rsidP="006E6977">
      <w:pPr>
        <w:numPr>
          <w:ilvl w:val="0"/>
          <w:numId w:val="1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>Действия: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Не подходить, не трогать, не передвигать обнаруженный подозрительный предмет;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Воздержаться от использования средств радиосвязи, в том числе и мобильного телефона;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Немедленно сообщить дежурному по УФСБ по Ставропольскому краю по тел. </w:t>
      </w:r>
      <w:hyperlink r:id="rId6" w:tgtFrame="_blank" w:history="1">
        <w:r>
          <w:rPr>
            <w:rStyle w:val="a3"/>
            <w:color w:val="000000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3"/>
            <w:b/>
            <w:color w:val="000000"/>
            <w:bdr w:val="none" w:sz="0" w:space="0" w:color="auto" w:frame="1"/>
            <w:shd w:val="clear" w:color="auto" w:fill="FFFFFF"/>
          </w:rPr>
          <w:t>8(8652) 94‒04‒40</w:t>
        </w:r>
      </w:hyperlink>
      <w:r>
        <w:rPr>
          <w:color w:val="000000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полицию по тел. </w:t>
      </w:r>
      <w:r>
        <w:rPr>
          <w:b/>
          <w:sz w:val="26"/>
          <w:szCs w:val="26"/>
        </w:rPr>
        <w:t>02(020)</w:t>
      </w:r>
      <w:r>
        <w:rPr>
          <w:sz w:val="26"/>
          <w:szCs w:val="26"/>
        </w:rPr>
        <w:t xml:space="preserve"> об обнаружении подозрительного предмета;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Зафиксировать время и место обнаружения предмета;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Освободить от людей опасную зону в радиусе не менее 100м;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экстренную эвакуацию учащихся и персонала из здания МБУДО «Спортивная школа», не сообщая, во избежание паники, об угрозе взрыва;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 прибытии представителей правоохранительных органов действовать по их указанию.</w:t>
      </w:r>
    </w:p>
    <w:p w:rsidR="006E6977" w:rsidRDefault="006E6977" w:rsidP="006E6977">
      <w:pPr>
        <w:tabs>
          <w:tab w:val="num" w:pos="709"/>
        </w:tabs>
        <w:ind w:hanging="1174"/>
        <w:jc w:val="both"/>
        <w:rPr>
          <w:sz w:val="26"/>
          <w:szCs w:val="26"/>
        </w:rPr>
      </w:pPr>
    </w:p>
    <w:p w:rsidR="006E6977" w:rsidRDefault="006E6977" w:rsidP="006E6977">
      <w:pPr>
        <w:tabs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При поступлении по телефону угрозы проведения террористического акта: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6E6977" w:rsidRDefault="006E6977" w:rsidP="006E69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разговора не прерывать связь;</w:t>
      </w:r>
    </w:p>
    <w:p w:rsidR="006E6977" w:rsidRDefault="006E6977" w:rsidP="006E6977">
      <w:pPr>
        <w:ind w:left="708" w:hanging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Немедленно сообщить дежурному по УФСБ города по тел. </w:t>
      </w:r>
      <w:r>
        <w:rPr>
          <w:b/>
          <w:sz w:val="26"/>
          <w:szCs w:val="26"/>
        </w:rPr>
        <w:t>8(8652) 94‒04‒40</w:t>
      </w:r>
      <w:r>
        <w:rPr>
          <w:sz w:val="26"/>
          <w:szCs w:val="26"/>
        </w:rPr>
        <w:t xml:space="preserve">, в полицию по тел. </w:t>
      </w:r>
      <w:r>
        <w:rPr>
          <w:b/>
          <w:sz w:val="26"/>
          <w:szCs w:val="26"/>
        </w:rPr>
        <w:t>02(020)</w:t>
      </w:r>
      <w:r>
        <w:rPr>
          <w:sz w:val="26"/>
          <w:szCs w:val="26"/>
        </w:rPr>
        <w:t xml:space="preserve"> о поступившем телефонном звонке;</w:t>
      </w:r>
    </w:p>
    <w:p w:rsidR="006E6977" w:rsidRDefault="006E6977" w:rsidP="006E6977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При необходимости организовать эвакуацию учащихся и персонала согласно плану экстренной эвакуации из ОУ;</w:t>
      </w:r>
    </w:p>
    <w:p w:rsidR="006E6977" w:rsidRDefault="006E6977" w:rsidP="006E69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Обеспечить беспрепятственную работу оперативно-следственной группы, кинологов и т.д.</w:t>
      </w:r>
    </w:p>
    <w:p w:rsidR="006E6977" w:rsidRDefault="006E6977" w:rsidP="006E6977">
      <w:pPr>
        <w:tabs>
          <w:tab w:val="num" w:pos="709"/>
        </w:tabs>
        <w:jc w:val="both"/>
        <w:rPr>
          <w:b/>
          <w:sz w:val="28"/>
          <w:szCs w:val="28"/>
        </w:rPr>
      </w:pPr>
    </w:p>
    <w:p w:rsidR="006E6977" w:rsidRDefault="006E6977" w:rsidP="006E6977">
      <w:pPr>
        <w:tabs>
          <w:tab w:val="num" w:pos="709"/>
        </w:tabs>
        <w:ind w:hanging="11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При захвате террористами заложников:</w:t>
      </w:r>
    </w:p>
    <w:p w:rsidR="006E6977" w:rsidRDefault="006E6977" w:rsidP="006E6977">
      <w:pPr>
        <w:numPr>
          <w:ilvl w:val="1"/>
          <w:numId w:val="2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администрации </w:t>
      </w:r>
      <w:r w:rsidR="00791941">
        <w:rPr>
          <w:sz w:val="26"/>
          <w:szCs w:val="26"/>
        </w:rPr>
        <w:t>МБУДО «Спортивная школа»</w:t>
      </w:r>
      <w:r>
        <w:rPr>
          <w:sz w:val="26"/>
          <w:szCs w:val="26"/>
        </w:rPr>
        <w:t>: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Немедленно сообщить дежурному по УФСБ города по тел. </w:t>
      </w:r>
      <w:r>
        <w:rPr>
          <w:b/>
          <w:sz w:val="26"/>
          <w:szCs w:val="26"/>
        </w:rPr>
        <w:t>8(8652) 94‒04‒40</w:t>
      </w:r>
      <w:r>
        <w:rPr>
          <w:sz w:val="26"/>
          <w:szCs w:val="26"/>
        </w:rPr>
        <w:t xml:space="preserve">, в полицию по тел. </w:t>
      </w:r>
      <w:r>
        <w:rPr>
          <w:b/>
          <w:sz w:val="26"/>
          <w:szCs w:val="26"/>
        </w:rPr>
        <w:t>02(020)</w:t>
      </w:r>
      <w:r>
        <w:rPr>
          <w:sz w:val="26"/>
          <w:szCs w:val="26"/>
        </w:rPr>
        <w:t xml:space="preserve"> о ситуации, сложившейся в МБУДО «Спортивная школа»;</w:t>
      </w:r>
    </w:p>
    <w:p w:rsidR="006E6977" w:rsidRDefault="006E6977" w:rsidP="006E6977">
      <w:pPr>
        <w:ind w:left="266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обеспечению беспрепятственного прохода (проезда) на территорию сотрудников МВД, МЧС, ФСБ, автомобилей скорой медицинской помощи;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С прибытием сотрудников спецподразделений МВД, и ФСБ сообщить имеющуюся информацию;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Не провоцировать действия, которые могут повлечь за собой применение террористами оружия;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По своей инициативе в переговоры с террористами не вступать.</w:t>
      </w:r>
    </w:p>
    <w:p w:rsidR="006E6977" w:rsidRDefault="006E6977" w:rsidP="006E6977">
      <w:pPr>
        <w:tabs>
          <w:tab w:val="num" w:pos="709"/>
        </w:tabs>
        <w:ind w:hanging="1174"/>
        <w:jc w:val="both"/>
        <w:rPr>
          <w:sz w:val="26"/>
          <w:szCs w:val="26"/>
        </w:rPr>
      </w:pPr>
    </w:p>
    <w:p w:rsidR="006E6977" w:rsidRDefault="006E6977" w:rsidP="006E6977">
      <w:pPr>
        <w:numPr>
          <w:ilvl w:val="1"/>
          <w:numId w:val="2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>Действия заложников в режиме ожидания.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действий, которые могут спровоцировать террористов к применению оружия и вызвать человеческие жертвы;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Терпеливо переносить лишения, оскорбления и унижения, не смотреть в глаза террористам;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Не вести себя вызывающе, вести себя покладисто, спокойно и по возможности миролюбиво;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Внимательно следить за поведением террористов и их намерениями;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Выполнять требования террористов, не противоречить им, не рисковать жизнью окружающих и своей собственной, стараться не допускать истерик и паники;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Спрашивать разрешение на совершение любых действий (сесть, встать, попить, сходить в туалет, достать платок из сумочки или из кармана); не падать духом и при наличии удобной и безопасной возможности выйти из здания;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При ранении стараться не двигаться, сократив тем самым потерю крови;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Постараться снять стресс любым удобным способом, не вызывать негативной реакции террористов (дыхательные упражнения, самомассаж напряженных участков шеи, тихий разговор с соседом, аутотренинг, медитация).</w:t>
      </w:r>
    </w:p>
    <w:p w:rsidR="006E6977" w:rsidRDefault="006E6977" w:rsidP="006E6977">
      <w:pPr>
        <w:numPr>
          <w:ilvl w:val="1"/>
          <w:numId w:val="2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>Действия заложников при освобождении: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При первых признаках газовой атаки приложить к носу и рту носовой платок или любую другую ткань или часть одежды, по возможности, смоченную водой, соком или другой жидкостью;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При штурме здания лечь на пол лицом вниз, прикрыв голову руками и не двигаться;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Если есть возможность – держаться подальше от проемов дверей и окон;</w:t>
      </w:r>
    </w:p>
    <w:p w:rsidR="006E6977" w:rsidRDefault="006E6977" w:rsidP="006E6977">
      <w:pPr>
        <w:ind w:firstLine="266"/>
        <w:jc w:val="both"/>
        <w:rPr>
          <w:sz w:val="26"/>
          <w:szCs w:val="26"/>
        </w:rPr>
      </w:pPr>
      <w:r>
        <w:rPr>
          <w:sz w:val="26"/>
          <w:szCs w:val="26"/>
        </w:rPr>
        <w:t>Ни в коем случае не бежать на встречу сотрудникам спецслужб или от них, т.к. они могут принять заложника за террориста.</w:t>
      </w:r>
    </w:p>
    <w:p w:rsidR="006E6977" w:rsidRDefault="006E6977" w:rsidP="006E6977">
      <w:pPr>
        <w:numPr>
          <w:ilvl w:val="1"/>
          <w:numId w:val="2"/>
        </w:numPr>
        <w:tabs>
          <w:tab w:val="num" w:pos="709"/>
        </w:tabs>
        <w:ind w:hanging="11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Эвакуация пострадавших.</w:t>
      </w:r>
    </w:p>
    <w:p w:rsidR="006E6977" w:rsidRDefault="006E6977" w:rsidP="006E6977">
      <w:pPr>
        <w:tabs>
          <w:tab w:val="num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Эвакуация учащихся и персонала, пострадавших при совершении террористического акта, осуществляется в поликлиники и больницы с вызовом автомобилей скорой медицинской помощи и, при необходимости, другим транспортом.</w:t>
      </w:r>
    </w:p>
    <w:p w:rsidR="006E6977" w:rsidRDefault="006E6977" w:rsidP="006E6977">
      <w:pPr>
        <w:tabs>
          <w:tab w:val="left" w:pos="1600"/>
        </w:tabs>
        <w:rPr>
          <w:sz w:val="32"/>
          <w:szCs w:val="32"/>
        </w:rPr>
      </w:pPr>
    </w:p>
    <w:p w:rsidR="006E6977" w:rsidRDefault="006E6977" w:rsidP="00461DC1">
      <w:pPr>
        <w:tabs>
          <w:tab w:val="left" w:pos="1600"/>
        </w:tabs>
        <w:rPr>
          <w:sz w:val="32"/>
          <w:szCs w:val="32"/>
        </w:rPr>
      </w:pPr>
      <w:bookmarkStart w:id="0" w:name="_GoBack"/>
      <w:bookmarkEnd w:id="0"/>
    </w:p>
    <w:sectPr w:rsidR="006E6977" w:rsidSect="006E69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153"/>
    <w:multiLevelType w:val="hybridMultilevel"/>
    <w:tmpl w:val="F74CAEC2"/>
    <w:lvl w:ilvl="0" w:tplc="2DDE1F2C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1" w:tplc="FC923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16D2A"/>
    <w:multiLevelType w:val="hybridMultilevel"/>
    <w:tmpl w:val="E3A8623E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2DDE1F2C">
      <w:start w:val="1"/>
      <w:numFmt w:val="bullet"/>
      <w:lvlText w:val=""/>
      <w:lvlJc w:val="left"/>
      <w:pPr>
        <w:tabs>
          <w:tab w:val="num" w:pos="2527"/>
        </w:tabs>
        <w:ind w:left="2243" w:hanging="283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77"/>
    <w:rsid w:val="00461DC1"/>
    <w:rsid w:val="006E6977"/>
    <w:rsid w:val="007863E8"/>
    <w:rsid w:val="00791941"/>
    <w:rsid w:val="007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69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46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6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69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46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6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652940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Школа</cp:lastModifiedBy>
  <cp:revision>4</cp:revision>
  <cp:lastPrinted>2021-05-17T09:58:00Z</cp:lastPrinted>
  <dcterms:created xsi:type="dcterms:W3CDTF">2021-05-17T08:47:00Z</dcterms:created>
  <dcterms:modified xsi:type="dcterms:W3CDTF">2022-05-25T11:54:00Z</dcterms:modified>
</cp:coreProperties>
</file>